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F84C" w14:textId="77777777" w:rsidR="0013498E" w:rsidRPr="00744B6F" w:rsidRDefault="00685088" w:rsidP="00744B6F">
      <w:pPr>
        <w:jc w:val="center"/>
        <w:rPr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>ფორმების ახალი დიზაინი</w:t>
      </w:r>
    </w:p>
    <w:p w14:paraId="14E374EC" w14:textId="77777777" w:rsidR="00744B6F" w:rsidRPr="00744B6F" w:rsidRDefault="00744B6F" w:rsidP="00744B6F">
      <w:pPr>
        <w:jc w:val="center"/>
        <w:rPr>
          <w:sz w:val="28"/>
          <w:szCs w:val="28"/>
          <w:lang w:val="ka-GE"/>
        </w:rPr>
      </w:pPr>
      <w:r w:rsidRPr="00744B6F">
        <w:rPr>
          <w:sz w:val="28"/>
          <w:szCs w:val="28"/>
          <w:lang w:val="ka-GE"/>
        </w:rPr>
        <w:t>ტექნიკური დავალება</w:t>
      </w:r>
    </w:p>
    <w:p w14:paraId="75093834" w14:textId="77777777" w:rsidR="00744B6F" w:rsidRDefault="00744B6F" w:rsidP="00744B6F">
      <w:pPr>
        <w:jc w:val="center"/>
        <w:rPr>
          <w:sz w:val="24"/>
          <w:szCs w:val="24"/>
          <w:lang w:val="ka-GE"/>
        </w:rPr>
      </w:pPr>
    </w:p>
    <w:p w14:paraId="7DBE251D" w14:textId="77777777" w:rsidR="00744B6F" w:rsidRDefault="00744B6F" w:rsidP="00744B6F">
      <w:pPr>
        <w:jc w:val="center"/>
        <w:rPr>
          <w:sz w:val="24"/>
          <w:szCs w:val="24"/>
          <w:lang w:val="ka-GE"/>
        </w:rPr>
      </w:pPr>
    </w:p>
    <w:p w14:paraId="02A2BE0D" w14:textId="77777777" w:rsidR="00744B6F" w:rsidRPr="00654775" w:rsidRDefault="00744B6F" w:rsidP="00744B6F">
      <w:pPr>
        <w:rPr>
          <w:sz w:val="28"/>
          <w:szCs w:val="28"/>
        </w:rPr>
      </w:pPr>
      <w:r w:rsidRPr="00744B6F">
        <w:rPr>
          <w:b/>
          <w:sz w:val="28"/>
          <w:szCs w:val="28"/>
          <w:lang w:val="ka-GE"/>
        </w:rPr>
        <w:t>დამკვეთი</w:t>
      </w:r>
      <w:r w:rsidRPr="00744B6F">
        <w:rPr>
          <w:sz w:val="28"/>
          <w:szCs w:val="28"/>
          <w:lang w:val="ka-GE"/>
        </w:rPr>
        <w:t xml:space="preserve">: </w:t>
      </w:r>
      <w:proofErr w:type="spellStart"/>
      <w:r w:rsidR="00654775">
        <w:rPr>
          <w:sz w:val="28"/>
          <w:szCs w:val="28"/>
        </w:rPr>
        <w:t>betlive.club</w:t>
      </w:r>
      <w:proofErr w:type="spellEnd"/>
    </w:p>
    <w:p w14:paraId="3861BD95" w14:textId="77777777" w:rsidR="00744B6F" w:rsidRDefault="00744B6F" w:rsidP="00744B6F">
      <w:pPr>
        <w:rPr>
          <w:sz w:val="24"/>
          <w:szCs w:val="24"/>
        </w:rPr>
      </w:pPr>
    </w:p>
    <w:p w14:paraId="18B2D433" w14:textId="77777777" w:rsidR="00744B6F" w:rsidRDefault="00486394" w:rsidP="00744B6F">
      <w:pPr>
        <w:rPr>
          <w:sz w:val="24"/>
          <w:szCs w:val="24"/>
          <w:lang w:val="ka-GE"/>
        </w:rPr>
      </w:pPr>
      <w:proofErr w:type="spellStart"/>
      <w:r>
        <w:rPr>
          <w:b/>
          <w:sz w:val="24"/>
          <w:szCs w:val="24"/>
        </w:rPr>
        <w:t>კომპანია</w:t>
      </w:r>
      <w:proofErr w:type="spellEnd"/>
      <w:r>
        <w:rPr>
          <w:b/>
          <w:sz w:val="24"/>
          <w:szCs w:val="24"/>
        </w:rPr>
        <w:t xml:space="preserve"> </w:t>
      </w:r>
      <w:r w:rsidR="00744B6F">
        <w:rPr>
          <w:sz w:val="24"/>
          <w:szCs w:val="24"/>
          <w:lang w:val="ka-GE"/>
        </w:rPr>
        <w:t xml:space="preserve">არის </w:t>
      </w:r>
      <w:proofErr w:type="spellStart"/>
      <w:proofErr w:type="gramStart"/>
      <w:r w:rsidR="00654775">
        <w:rPr>
          <w:sz w:val="24"/>
          <w:szCs w:val="24"/>
        </w:rPr>
        <w:t>betlive.club</w:t>
      </w:r>
      <w:proofErr w:type="spellEnd"/>
      <w:proofErr w:type="gramEnd"/>
      <w:r w:rsidR="00654775">
        <w:rPr>
          <w:sz w:val="24"/>
          <w:szCs w:val="24"/>
        </w:rPr>
        <w:t>-</w:t>
      </w:r>
      <w:r w:rsidR="00654775">
        <w:rPr>
          <w:sz w:val="24"/>
          <w:szCs w:val="24"/>
          <w:lang w:val="ka-GE"/>
        </w:rPr>
        <w:t>ის</w:t>
      </w:r>
      <w:r w:rsidR="00744B6F">
        <w:rPr>
          <w:sz w:val="24"/>
          <w:szCs w:val="24"/>
          <w:lang w:val="ka-GE"/>
        </w:rPr>
        <w:t xml:space="preserve"> გასართობი სივრცეების, სლოტ-კლუბების ქსელი, რომელიც საქართველოში უკვე </w:t>
      </w:r>
      <w:r w:rsidR="003A7DB2">
        <w:rPr>
          <w:sz w:val="24"/>
          <w:szCs w:val="24"/>
          <w:lang w:val="ka-GE"/>
        </w:rPr>
        <w:t xml:space="preserve">წლებია </w:t>
      </w:r>
      <w:r w:rsidR="00914FFD">
        <w:rPr>
          <w:sz w:val="24"/>
          <w:szCs w:val="24"/>
          <w:lang w:val="ka-GE"/>
        </w:rPr>
        <w:t>ფუნქციონირებს</w:t>
      </w:r>
      <w:r w:rsidR="00744B6F">
        <w:rPr>
          <w:sz w:val="24"/>
          <w:szCs w:val="24"/>
          <w:lang w:val="ka-GE"/>
        </w:rPr>
        <w:t xml:space="preserve">. </w:t>
      </w:r>
      <w:r w:rsidR="00914FFD">
        <w:rPr>
          <w:sz w:val="24"/>
          <w:szCs w:val="24"/>
          <w:lang w:val="ka-GE"/>
        </w:rPr>
        <w:t xml:space="preserve">საქმიანობა  </w:t>
      </w:r>
      <w:r w:rsidR="00744B6F">
        <w:rPr>
          <w:sz w:val="24"/>
          <w:szCs w:val="24"/>
          <w:lang w:val="ka-GE"/>
        </w:rPr>
        <w:t xml:space="preserve">ამ ეტაპზე </w:t>
      </w:r>
      <w:r w:rsidR="00914FFD">
        <w:rPr>
          <w:sz w:val="24"/>
          <w:szCs w:val="24"/>
          <w:lang w:val="ka-GE"/>
        </w:rPr>
        <w:t xml:space="preserve">თბილისისა და რეგიონის მასშტაბით შემოიფარგლება. ჩვენი მიზანია შევქმნათ უფრო კომფორტული და ამავდროულად სასიამოვნო გარემო მეტი გართობისთვის. ეს ის უპირატესობაა, რომელსაც </w:t>
      </w:r>
      <w:proofErr w:type="spellStart"/>
      <w:r>
        <w:rPr>
          <w:sz w:val="24"/>
          <w:szCs w:val="24"/>
        </w:rPr>
        <w:t>კომპანია</w:t>
      </w:r>
      <w:proofErr w:type="spellEnd"/>
      <w:r w:rsidR="00914FFD">
        <w:rPr>
          <w:sz w:val="24"/>
          <w:szCs w:val="24"/>
        </w:rPr>
        <w:t xml:space="preserve"> </w:t>
      </w:r>
      <w:r w:rsidR="00914FFD">
        <w:rPr>
          <w:sz w:val="24"/>
          <w:szCs w:val="24"/>
          <w:lang w:val="ka-GE"/>
        </w:rPr>
        <w:t>თავის მომხმარებლებს სთავაზობს.</w:t>
      </w:r>
    </w:p>
    <w:p w14:paraId="1F83758E" w14:textId="77777777" w:rsidR="00914FFD" w:rsidRDefault="00914FFD" w:rsidP="00744B6F">
      <w:pPr>
        <w:rPr>
          <w:sz w:val="24"/>
          <w:szCs w:val="24"/>
          <w:lang w:val="ka-GE"/>
        </w:rPr>
      </w:pPr>
    </w:p>
    <w:p w14:paraId="114197F0" w14:textId="77777777" w:rsidR="00654775" w:rsidRPr="00654775" w:rsidRDefault="00914FFD" w:rsidP="00744B6F">
      <w:pPr>
        <w:rPr>
          <w:sz w:val="24"/>
          <w:szCs w:val="24"/>
          <w:lang w:val="ka-GE"/>
        </w:rPr>
      </w:pPr>
      <w:r w:rsidRPr="00914FFD">
        <w:rPr>
          <w:b/>
          <w:sz w:val="24"/>
          <w:szCs w:val="24"/>
          <w:lang w:val="ka-GE"/>
        </w:rPr>
        <w:t xml:space="preserve">მიზანი: </w:t>
      </w:r>
      <w:r w:rsidR="00654775">
        <w:rPr>
          <w:sz w:val="24"/>
          <w:szCs w:val="24"/>
          <w:lang w:val="ka-GE"/>
        </w:rPr>
        <w:t>კონცეფციურად უფრო დახვეწილი და განსხვავებული დიზაინის სამოსის შექმნა, რაც კომპანიის იმიჯზე პოზიტიურად იმოქმედებს.</w:t>
      </w:r>
    </w:p>
    <w:p w14:paraId="1C6E9361" w14:textId="77777777" w:rsidR="00654775" w:rsidRDefault="00654775" w:rsidP="00654775">
      <w:pPr>
        <w:rPr>
          <w:lang w:val="ka-GE"/>
        </w:rPr>
      </w:pPr>
      <w:r>
        <w:rPr>
          <w:b/>
          <w:sz w:val="24"/>
          <w:szCs w:val="24"/>
          <w:lang w:val="ka-GE"/>
        </w:rPr>
        <w:t xml:space="preserve">ვისთვისაა განკუთვნილი: </w:t>
      </w:r>
    </w:p>
    <w:p w14:paraId="5918A4C3" w14:textId="77777777" w:rsidR="00654775" w:rsidRDefault="00654775" w:rsidP="0065477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ბარმენი</w:t>
      </w:r>
    </w:p>
    <w:p w14:paraId="2175B358" w14:textId="77777777" w:rsidR="00654775" w:rsidRDefault="00654775" w:rsidP="0065477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სფეის მენეჯერი/  მიმტანი-ოპერატორი ( ქალი )</w:t>
      </w:r>
    </w:p>
    <w:p w14:paraId="3B6DFD07" w14:textId="77777777" w:rsidR="004650DB" w:rsidRDefault="00654775" w:rsidP="004650D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ჰოლ მენეჯერი / დარბაზის მენეჯერი. ( ქალი )</w:t>
      </w:r>
    </w:p>
    <w:p w14:paraId="0590C904" w14:textId="77777777" w:rsidR="00654775" w:rsidRPr="004650DB" w:rsidRDefault="004650DB" w:rsidP="004650D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Helvetica" w:eastAsia="Helvetica" w:hAnsi="Helvetica" w:cs="Helvetica"/>
          <w:lang w:val="ka-GE"/>
        </w:rPr>
        <w:t>რეგის</w:t>
      </w:r>
      <w:r w:rsidRPr="004650DB">
        <w:rPr>
          <w:rFonts w:ascii="Helvetica" w:eastAsia="Helvetica" w:hAnsi="Helvetica" w:cs="Helvetica"/>
          <w:lang w:val="ka-GE"/>
        </w:rPr>
        <w:t>ტრატორი</w:t>
      </w:r>
    </w:p>
    <w:p w14:paraId="1E7C5F45" w14:textId="77777777" w:rsidR="00654775" w:rsidRPr="00654775" w:rsidRDefault="00654775" w:rsidP="004650DB">
      <w:pPr>
        <w:pStyle w:val="ListParagraph"/>
        <w:rPr>
          <w:lang w:val="ka-GE"/>
        </w:rPr>
      </w:pPr>
      <w:bookmarkStart w:id="0" w:name="_GoBack"/>
      <w:bookmarkEnd w:id="0"/>
    </w:p>
    <w:p w14:paraId="245F921D" w14:textId="77777777" w:rsidR="00654775" w:rsidRDefault="00654775" w:rsidP="00654775">
      <w:pPr>
        <w:rPr>
          <w:lang w:val="ka-GE"/>
        </w:rPr>
      </w:pPr>
      <w:r>
        <w:rPr>
          <w:lang w:val="ka-GE"/>
        </w:rPr>
        <w:t>სასურველის სტილი:</w:t>
      </w:r>
    </w:p>
    <w:p w14:paraId="01753748" w14:textId="77777777" w:rsidR="00654775" w:rsidRDefault="00654775" w:rsidP="00654775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ბარმენი მხოლოდ ჟილეტი მაისურზე ან პერანგზე. განიხილება ჰალსტუხი ან ბაფთა.</w:t>
      </w:r>
    </w:p>
    <w:p w14:paraId="08D68958" w14:textId="77777777" w:rsidR="00654775" w:rsidRDefault="00654775" w:rsidP="00654775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სფეის მენეჯერებს აუცილებლად უნდა ეცვათ ქვედაბოლო და პიჯაკი ან ოფიციალური ხასიათის ტანისამოსი. </w:t>
      </w:r>
      <w:proofErr w:type="gramStart"/>
      <w:r w:rsidR="00685088">
        <w:t xml:space="preserve">( </w:t>
      </w:r>
      <w:r w:rsidR="00685088">
        <w:rPr>
          <w:lang w:val="ka-GE"/>
        </w:rPr>
        <w:t>შარვალი</w:t>
      </w:r>
      <w:proofErr w:type="gramEnd"/>
      <w:r w:rsidR="00685088">
        <w:rPr>
          <w:lang w:val="ka-GE"/>
        </w:rPr>
        <w:t>, პერანგი, ჟილეტი )</w:t>
      </w:r>
    </w:p>
    <w:p w14:paraId="295FB3B0" w14:textId="77777777" w:rsidR="00654775" w:rsidRDefault="00654775" w:rsidP="00654775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სფეის მენეჯერებისთვის აუცილებელია წელის ჩანთა ფულისთვის, რაც დიზაინის შემადგენელი ნაწილი უნდა იყოს</w:t>
      </w:r>
    </w:p>
    <w:p w14:paraId="577D2730" w14:textId="77777777" w:rsidR="00654775" w:rsidRDefault="00654775" w:rsidP="00654775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ჰოლ მენეჯერებს, აუცილებლად უნდა ეცვათ </w:t>
      </w:r>
      <w:r w:rsidR="00685088">
        <w:rPr>
          <w:lang w:val="ka-GE"/>
        </w:rPr>
        <w:t>შ</w:t>
      </w:r>
      <w:r>
        <w:rPr>
          <w:lang w:val="ka-GE"/>
        </w:rPr>
        <w:t>არვალი და პიჯაკი.</w:t>
      </w:r>
    </w:p>
    <w:p w14:paraId="77554020" w14:textId="77777777" w:rsidR="00654775" w:rsidRDefault="00654775" w:rsidP="00654775">
      <w:pPr>
        <w:rPr>
          <w:lang w:val="ka-GE"/>
        </w:rPr>
      </w:pPr>
    </w:p>
    <w:p w14:paraId="1C8A1280" w14:textId="77777777" w:rsidR="00486394" w:rsidRPr="00654775" w:rsidRDefault="00654775" w:rsidP="00744B6F">
      <w:pPr>
        <w:rPr>
          <w:lang w:val="ka-GE"/>
        </w:rPr>
      </w:pPr>
      <w:r>
        <w:rPr>
          <w:lang w:val="ka-GE"/>
        </w:rPr>
        <w:t>ჩვენი თანამშრომლები უმეტესწილად ატარებენ შავ, მაღალ ქუსლიან ფეხსაცმელს სტანდარტის მიხედვით, ხოლო დღის პირველ ნახევარში დაბალძირიან კლასიკურ ფეხსაცმელს.</w:t>
      </w:r>
    </w:p>
    <w:p w14:paraId="77F46A2D" w14:textId="77777777" w:rsidR="00654775" w:rsidRDefault="00654775" w:rsidP="00744B6F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დიზაინის </w:t>
      </w:r>
      <w:proofErr w:type="spellStart"/>
      <w:r w:rsidR="00486394" w:rsidRPr="008331F4">
        <w:rPr>
          <w:sz w:val="24"/>
          <w:szCs w:val="24"/>
        </w:rPr>
        <w:t>განმახორციელებელმა</w:t>
      </w:r>
      <w:proofErr w:type="spellEnd"/>
      <w:r w:rsidR="00486394" w:rsidRPr="008331F4">
        <w:rPr>
          <w:sz w:val="24"/>
          <w:szCs w:val="24"/>
        </w:rPr>
        <w:t xml:space="preserve"> </w:t>
      </w:r>
      <w:proofErr w:type="spellStart"/>
      <w:r w:rsidR="00486394" w:rsidRPr="008331F4">
        <w:rPr>
          <w:sz w:val="24"/>
          <w:szCs w:val="24"/>
        </w:rPr>
        <w:t>კომპანიამ</w:t>
      </w:r>
      <w:proofErr w:type="spellEnd"/>
      <w:r>
        <w:rPr>
          <w:sz w:val="24"/>
          <w:szCs w:val="24"/>
          <w:lang w:val="ka-GE"/>
        </w:rPr>
        <w:t>/ ფიქიკურმა პირმა</w:t>
      </w:r>
      <w:r w:rsidR="00486394" w:rsidRPr="008331F4"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უნდა წარმოადგინოს:</w:t>
      </w:r>
    </w:p>
    <w:p w14:paraId="769A2A98" w14:textId="77777777" w:rsidR="00654775" w:rsidRDefault="00654775" w:rsidP="00654775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დიზაინი თითოელი პოზიციისთვის</w:t>
      </w:r>
    </w:p>
    <w:p w14:paraId="1360F8F1" w14:textId="77777777" w:rsidR="00654775" w:rsidRDefault="00654775" w:rsidP="00654775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კონსტრუქციული ნახაზი</w:t>
      </w:r>
      <w:r w:rsidR="00685088">
        <w:rPr>
          <w:sz w:val="24"/>
          <w:szCs w:val="24"/>
        </w:rPr>
        <w:t xml:space="preserve"> </w:t>
      </w:r>
      <w:r w:rsidR="00685088">
        <w:rPr>
          <w:sz w:val="24"/>
          <w:szCs w:val="24"/>
          <w:lang w:val="ka-GE"/>
        </w:rPr>
        <w:t>თითოეული პოზიციის შეაბამისი ზომებისთვის</w:t>
      </w:r>
    </w:p>
    <w:p w14:paraId="0A3AE270" w14:textId="77777777" w:rsidR="00654775" w:rsidRPr="00654775" w:rsidRDefault="00654775" w:rsidP="00654775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მასალა და მასალის საბაზრო ღირებულება</w:t>
      </w:r>
    </w:p>
    <w:p w14:paraId="100D8E99" w14:textId="77777777" w:rsidR="00654775" w:rsidRPr="00654775" w:rsidRDefault="00654775" w:rsidP="00654775">
      <w:pPr>
        <w:rPr>
          <w:sz w:val="24"/>
          <w:szCs w:val="24"/>
          <w:lang w:val="ka-GE"/>
        </w:rPr>
      </w:pPr>
    </w:p>
    <w:p w14:paraId="732447FD" w14:textId="77777777" w:rsidR="00F861D2" w:rsidRPr="00673117" w:rsidRDefault="00F861D2" w:rsidP="00744B6F">
      <w:pPr>
        <w:rPr>
          <w:sz w:val="24"/>
          <w:szCs w:val="24"/>
          <w:lang w:val="ka-GE"/>
        </w:rPr>
      </w:pPr>
      <w:r w:rsidRPr="00673117">
        <w:rPr>
          <w:sz w:val="24"/>
          <w:szCs w:val="24"/>
          <w:lang w:val="ka-GE"/>
        </w:rPr>
        <w:t xml:space="preserve">დაინტერესებულმა კანდიდატმა სატენდერო წინადადებაში უნდა მიუთითოს/გამოაგზავნოს შემდეგი ინფორმაცია/დოკუმენტაცია: </w:t>
      </w:r>
    </w:p>
    <w:p w14:paraId="51EAAEE5" w14:textId="77777777" w:rsidR="00F861D2" w:rsidRPr="00673117" w:rsidRDefault="00F861D2" w:rsidP="00744B6F">
      <w:pPr>
        <w:rPr>
          <w:sz w:val="24"/>
          <w:szCs w:val="24"/>
          <w:lang w:val="ka-GE"/>
        </w:rPr>
      </w:pPr>
      <w:r w:rsidRPr="00673117">
        <w:rPr>
          <w:sz w:val="24"/>
          <w:szCs w:val="24"/>
          <w:lang w:val="ka-GE"/>
        </w:rPr>
        <w:t xml:space="preserve">• </w:t>
      </w:r>
      <w:r w:rsidR="00654775">
        <w:rPr>
          <w:sz w:val="24"/>
          <w:szCs w:val="24"/>
          <w:lang w:val="ka-GE"/>
        </w:rPr>
        <w:t xml:space="preserve">დიზაინის </w:t>
      </w:r>
      <w:r w:rsidRPr="00673117">
        <w:rPr>
          <w:sz w:val="24"/>
          <w:szCs w:val="24"/>
          <w:lang w:val="ka-GE"/>
        </w:rPr>
        <w:t xml:space="preserve">მომსახურების ფასი დღგ-ის ჩათვლით; </w:t>
      </w:r>
    </w:p>
    <w:p w14:paraId="334455F1" w14:textId="77777777" w:rsidR="00F861D2" w:rsidRPr="00673117" w:rsidRDefault="00F861D2" w:rsidP="00744B6F">
      <w:pPr>
        <w:rPr>
          <w:sz w:val="24"/>
          <w:szCs w:val="24"/>
          <w:lang w:val="ka-GE"/>
        </w:rPr>
      </w:pPr>
      <w:r w:rsidRPr="00673117">
        <w:rPr>
          <w:sz w:val="24"/>
          <w:szCs w:val="24"/>
          <w:lang w:val="ka-GE"/>
        </w:rPr>
        <w:t xml:space="preserve">• სრულად შევსებული განაცხადის ფორმა ქართულ ენაზე; </w:t>
      </w:r>
    </w:p>
    <w:p w14:paraId="5FA1D4B7" w14:textId="77777777" w:rsidR="00F861D2" w:rsidRPr="008331F4" w:rsidRDefault="00F861D2" w:rsidP="00744B6F">
      <w:pPr>
        <w:rPr>
          <w:sz w:val="24"/>
          <w:szCs w:val="24"/>
          <w:lang w:val="ka-GE"/>
        </w:rPr>
      </w:pPr>
    </w:p>
    <w:p w14:paraId="5E6A6C56" w14:textId="77777777" w:rsidR="00486394" w:rsidRPr="008331F4" w:rsidRDefault="00F861D2" w:rsidP="00744B6F">
      <w:pPr>
        <w:rPr>
          <w:sz w:val="24"/>
          <w:szCs w:val="24"/>
          <w:lang w:val="ka-GE"/>
        </w:rPr>
      </w:pPr>
      <w:r w:rsidRPr="00685088">
        <w:rPr>
          <w:sz w:val="24"/>
          <w:szCs w:val="24"/>
          <w:lang w:val="ka-GE"/>
        </w:rPr>
        <w:t xml:space="preserve">ზემოთ მითითებული დოკუმენტაცია უნდა გამოგზავნოთ ელ. ფოსტით, შემდეგ მისამართზე: </w:t>
      </w:r>
      <w:r w:rsidR="00685088" w:rsidRPr="00673117">
        <w:rPr>
          <w:b/>
          <w:sz w:val="24"/>
          <w:szCs w:val="24"/>
          <w:lang w:val="ka-GE"/>
        </w:rPr>
        <w:t>mninidze@betlive.club</w:t>
      </w:r>
      <w:r w:rsidRPr="008331F4">
        <w:rPr>
          <w:b/>
          <w:sz w:val="24"/>
          <w:szCs w:val="24"/>
          <w:lang w:val="ka-GE"/>
        </w:rPr>
        <w:t xml:space="preserve">  </w:t>
      </w:r>
      <w:r w:rsidRPr="00685088">
        <w:rPr>
          <w:sz w:val="24"/>
          <w:szCs w:val="24"/>
          <w:lang w:val="ka-GE"/>
        </w:rPr>
        <w:t>არაუგვიანეს 2022 წლის</w:t>
      </w:r>
      <w:r w:rsidR="00673117">
        <w:rPr>
          <w:sz w:val="24"/>
          <w:szCs w:val="24"/>
          <w:lang w:val="ka-GE"/>
        </w:rPr>
        <w:t xml:space="preserve"> 15</w:t>
      </w:r>
      <w:r w:rsidRPr="00685088">
        <w:rPr>
          <w:sz w:val="24"/>
          <w:szCs w:val="24"/>
          <w:lang w:val="ka-GE"/>
        </w:rPr>
        <w:t xml:space="preserve"> </w:t>
      </w:r>
      <w:r w:rsidR="00654775" w:rsidRPr="00685088">
        <w:rPr>
          <w:sz w:val="24"/>
          <w:szCs w:val="24"/>
          <w:lang w:val="ka-GE"/>
        </w:rPr>
        <w:t>აპრილის</w:t>
      </w:r>
      <w:r w:rsidRPr="00685088">
        <w:rPr>
          <w:sz w:val="24"/>
          <w:szCs w:val="24"/>
          <w:lang w:val="ka-GE"/>
        </w:rPr>
        <w:t xml:space="preserve"> 19:00 საათისა.</w:t>
      </w:r>
      <w:r w:rsidRPr="008331F4">
        <w:rPr>
          <w:sz w:val="24"/>
          <w:szCs w:val="24"/>
          <w:lang w:val="ka-GE"/>
        </w:rPr>
        <w:t xml:space="preserve"> მომდევნო 1 კვირა დაეთმობა შეხვედრებსა და განხილვას</w:t>
      </w:r>
      <w:r w:rsidR="00654775">
        <w:rPr>
          <w:sz w:val="24"/>
          <w:szCs w:val="24"/>
          <w:lang w:val="ka-GE"/>
        </w:rPr>
        <w:t xml:space="preserve"> ტენდერით დაინტერესებულ ყველა კანდიდატთან.</w:t>
      </w:r>
      <w:r w:rsidRPr="008331F4">
        <w:rPr>
          <w:sz w:val="24"/>
          <w:szCs w:val="24"/>
          <w:lang w:val="ka-GE"/>
        </w:rPr>
        <w:t xml:space="preserve"> საბოლოო გადაწყვეტილება მიიღება</w:t>
      </w:r>
      <w:r w:rsidR="00113CAE">
        <w:rPr>
          <w:sz w:val="24"/>
          <w:szCs w:val="24"/>
          <w:lang w:val="ka-GE"/>
        </w:rPr>
        <w:t xml:space="preserve"> 25 აპრილამდე.</w:t>
      </w:r>
    </w:p>
    <w:p w14:paraId="33CB02BF" w14:textId="77777777" w:rsidR="00F861D2" w:rsidRPr="00685088" w:rsidRDefault="00F861D2" w:rsidP="00F861D2">
      <w:pPr>
        <w:rPr>
          <w:sz w:val="24"/>
          <w:szCs w:val="24"/>
          <w:lang w:val="ka-GE"/>
        </w:rPr>
      </w:pPr>
      <w:r w:rsidRPr="00685088">
        <w:rPr>
          <w:sz w:val="24"/>
          <w:szCs w:val="24"/>
          <w:lang w:val="ka-GE"/>
        </w:rPr>
        <w:t>ელექტრონული ფოსტის ველში უნდა მიუთითოთ „</w:t>
      </w:r>
      <w:r w:rsidR="00654775" w:rsidRPr="00685088">
        <w:rPr>
          <w:sz w:val="24"/>
          <w:szCs w:val="24"/>
          <w:lang w:val="ka-GE"/>
        </w:rPr>
        <w:t>ფორმების დიზაინის ტენდერი</w:t>
      </w:r>
      <w:r w:rsidRPr="00685088">
        <w:rPr>
          <w:sz w:val="24"/>
          <w:szCs w:val="24"/>
          <w:lang w:val="ka-GE"/>
        </w:rPr>
        <w:t>“.</w:t>
      </w:r>
    </w:p>
    <w:p w14:paraId="0E353B9F" w14:textId="77777777" w:rsidR="00F861D2" w:rsidRPr="008331F4" w:rsidRDefault="00F861D2" w:rsidP="00F861D2">
      <w:pPr>
        <w:rPr>
          <w:rFonts w:ascii="Sylfaen" w:hAnsi="Sylfaen" w:cs="Sylfaen"/>
          <w:sz w:val="24"/>
          <w:szCs w:val="24"/>
          <w:lang w:val="ka-GE"/>
        </w:rPr>
      </w:pPr>
      <w:r w:rsidRPr="00685088">
        <w:rPr>
          <w:sz w:val="24"/>
          <w:szCs w:val="24"/>
          <w:lang w:val="ka-GE"/>
        </w:rPr>
        <w:t>სატენდერო წინადადებები და თანდართული დოკუმენტაცია შეფასდება შემდეგი კრიტერიუმების მიხედვი</w:t>
      </w:r>
      <w:r w:rsidRPr="00685088">
        <w:rPr>
          <w:rFonts w:ascii="Sylfaen" w:hAnsi="Sylfaen" w:cs="Sylfaen"/>
          <w:sz w:val="24"/>
          <w:szCs w:val="24"/>
          <w:lang w:val="ka-GE"/>
        </w:rPr>
        <w:t>თ</w:t>
      </w:r>
      <w:r w:rsidRPr="008331F4">
        <w:rPr>
          <w:rFonts w:ascii="Sylfaen" w:hAnsi="Sylfaen" w:cs="Sylfaen"/>
          <w:sz w:val="24"/>
          <w:szCs w:val="24"/>
          <w:lang w:val="ka-GE"/>
        </w:rPr>
        <w:t>:</w:t>
      </w:r>
    </w:p>
    <w:p w14:paraId="2B3CFB42" w14:textId="77777777" w:rsidR="00F861D2" w:rsidRPr="008331F4" w:rsidRDefault="00F861D2" w:rsidP="00F861D2">
      <w:pPr>
        <w:rPr>
          <w:rFonts w:ascii="Sylfaen" w:hAnsi="Sylfaen" w:cs="Sylfaen"/>
          <w:sz w:val="24"/>
          <w:szCs w:val="24"/>
          <w:lang w:val="ka-GE"/>
        </w:rPr>
      </w:pPr>
    </w:p>
    <w:p w14:paraId="5D7FEB2A" w14:textId="77777777" w:rsidR="00F861D2" w:rsidRPr="00685088" w:rsidRDefault="00F861D2" w:rsidP="00F861D2">
      <w:pPr>
        <w:rPr>
          <w:sz w:val="24"/>
          <w:szCs w:val="24"/>
          <w:lang w:val="ka-GE"/>
        </w:rPr>
      </w:pPr>
      <w:r w:rsidRPr="00685088">
        <w:rPr>
          <w:sz w:val="24"/>
          <w:szCs w:val="24"/>
          <w:lang w:val="ka-GE"/>
        </w:rPr>
        <w:t>• შემოთავაზებული კონცეფცია</w:t>
      </w:r>
    </w:p>
    <w:p w14:paraId="0F6DA272" w14:textId="77777777" w:rsidR="00685088" w:rsidRDefault="00F861D2" w:rsidP="00F861D2">
      <w:pPr>
        <w:rPr>
          <w:sz w:val="24"/>
          <w:szCs w:val="24"/>
          <w:lang w:val="ka-GE"/>
        </w:rPr>
      </w:pPr>
      <w:r w:rsidRPr="00685088">
        <w:rPr>
          <w:sz w:val="24"/>
          <w:szCs w:val="24"/>
          <w:lang w:val="ka-GE"/>
        </w:rPr>
        <w:t xml:space="preserve">• პროდუქტის ხარისხი </w:t>
      </w:r>
    </w:p>
    <w:p w14:paraId="7BFDB060" w14:textId="77777777" w:rsidR="00932BE0" w:rsidRDefault="00932BE0" w:rsidP="00F861D2">
      <w:pPr>
        <w:rPr>
          <w:sz w:val="24"/>
          <w:szCs w:val="24"/>
          <w:lang w:val="ka-GE"/>
        </w:rPr>
      </w:pPr>
    </w:p>
    <w:p w14:paraId="4E643F39" w14:textId="77777777" w:rsidR="00932BE0" w:rsidRDefault="00932BE0" w:rsidP="00F861D2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საკონტაქტო პირი : </w:t>
      </w:r>
      <w:r w:rsidR="00985F64">
        <w:rPr>
          <w:sz w:val="24"/>
          <w:szCs w:val="24"/>
          <w:lang w:val="ka-GE"/>
        </w:rPr>
        <w:t>599551951 გიორგი</w:t>
      </w:r>
      <w:r>
        <w:rPr>
          <w:sz w:val="24"/>
          <w:szCs w:val="24"/>
          <w:lang w:val="ka-GE"/>
        </w:rPr>
        <w:t xml:space="preserve"> </w:t>
      </w:r>
    </w:p>
    <w:p w14:paraId="76DA3A5B" w14:textId="77777777" w:rsidR="00F861D2" w:rsidRPr="00685088" w:rsidRDefault="004650DB" w:rsidP="00F861D2">
      <w:pPr>
        <w:rPr>
          <w:rFonts w:ascii="Sylfaen" w:hAnsi="Sylfaen" w:cs="Sylfaen"/>
          <w:sz w:val="24"/>
          <w:szCs w:val="24"/>
          <w:lang w:val="ka-GE"/>
        </w:rPr>
      </w:pPr>
      <w:hyperlink r:id="rId6" w:history="1">
        <w:r w:rsidR="00685088" w:rsidRPr="00673117">
          <w:rPr>
            <w:rStyle w:val="Hyperlink"/>
            <w:b/>
            <w:sz w:val="24"/>
            <w:szCs w:val="24"/>
            <w:lang w:val="ka-GE"/>
          </w:rPr>
          <w:t>mninidze@betlive.club</w:t>
        </w:r>
      </w:hyperlink>
      <w:r w:rsidR="00985F64">
        <w:rPr>
          <w:sz w:val="24"/>
          <w:szCs w:val="24"/>
          <w:lang w:val="ka-GE"/>
        </w:rPr>
        <w:t>.</w:t>
      </w:r>
    </w:p>
    <w:sectPr w:rsidR="00F861D2" w:rsidRPr="0068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074A"/>
    <w:multiLevelType w:val="hybridMultilevel"/>
    <w:tmpl w:val="BF5A82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E6C7641"/>
    <w:multiLevelType w:val="hybridMultilevel"/>
    <w:tmpl w:val="C19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629E6"/>
    <w:multiLevelType w:val="hybridMultilevel"/>
    <w:tmpl w:val="4F8E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C"/>
    <w:rsid w:val="00113CAE"/>
    <w:rsid w:val="0013498E"/>
    <w:rsid w:val="001363F6"/>
    <w:rsid w:val="003842F7"/>
    <w:rsid w:val="003A7DB2"/>
    <w:rsid w:val="003D4A93"/>
    <w:rsid w:val="004650DB"/>
    <w:rsid w:val="00486394"/>
    <w:rsid w:val="0056183C"/>
    <w:rsid w:val="006056AE"/>
    <w:rsid w:val="00654775"/>
    <w:rsid w:val="00673117"/>
    <w:rsid w:val="00685088"/>
    <w:rsid w:val="006E488A"/>
    <w:rsid w:val="00744B6F"/>
    <w:rsid w:val="008331F4"/>
    <w:rsid w:val="00914FFD"/>
    <w:rsid w:val="00932BE0"/>
    <w:rsid w:val="00985F64"/>
    <w:rsid w:val="00B654FE"/>
    <w:rsid w:val="00CD5005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A59C"/>
  <w15:chartTrackingRefBased/>
  <w15:docId w15:val="{554C0593-D696-414E-8469-B74BDE7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7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ninidze@betlive.clu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178A-B7D3-614B-969D-13F403F9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2022-04-01T09:48:00Z</dcterms:created>
  <dcterms:modified xsi:type="dcterms:W3CDTF">2022-04-04T07:19:00Z</dcterms:modified>
</cp:coreProperties>
</file>